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65" w:rsidRPr="006722CB" w:rsidRDefault="00DD516C" w:rsidP="00CE3865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5680" behindDoc="1" locked="0" layoutInCell="1" allowOverlap="1" wp14:anchorId="38824F2C" wp14:editId="7A24269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238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207" y="20880"/>
                <wp:lineTo x="2120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245C"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76D5A190" wp14:editId="7CA41868">
            <wp:simplePos x="0" y="0"/>
            <wp:positionH relativeFrom="column">
              <wp:posOffset>5194935</wp:posOffset>
            </wp:positionH>
            <wp:positionV relativeFrom="paragraph">
              <wp:posOffset>-160251</wp:posOffset>
            </wp:positionV>
            <wp:extent cx="5238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207" y="20880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3865" w:rsidRPr="006722CB">
        <w:rPr>
          <w:rFonts w:cstheme="minorHAnsi"/>
          <w:b/>
          <w:sz w:val="24"/>
          <w:szCs w:val="24"/>
          <w:u w:val="single"/>
        </w:rPr>
        <w:t>Progression in Proof-Reading Skills</w:t>
      </w:r>
    </w:p>
    <w:p w:rsidR="006722CB" w:rsidRDefault="006722CB" w:rsidP="00CE3865">
      <w:pPr>
        <w:rPr>
          <w:rFonts w:cstheme="minorHAnsi"/>
          <w:b/>
          <w:sz w:val="24"/>
          <w:szCs w:val="24"/>
        </w:rPr>
      </w:pPr>
    </w:p>
    <w:p w:rsidR="00CE3865" w:rsidRPr="006722CB" w:rsidRDefault="00CE3865" w:rsidP="00CE3865">
      <w:p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Proof-reading is:</w:t>
      </w:r>
      <w:r w:rsidR="006722CB" w:rsidRPr="006722C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E3865" w:rsidRPr="006722CB" w:rsidRDefault="00CE3865" w:rsidP="00CE386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A quick activity</w:t>
      </w:r>
    </w:p>
    <w:p w:rsidR="00CE3865" w:rsidRPr="006722CB" w:rsidRDefault="00CE3865" w:rsidP="00CE386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A skill that children need to be taught before they apply</w:t>
      </w:r>
    </w:p>
    <w:p w:rsidR="00CE3865" w:rsidRPr="006722CB" w:rsidRDefault="00CE3865" w:rsidP="00CE3865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A systematic approach – punctuation, grammar, spelling, tenses, sense</w:t>
      </w:r>
    </w:p>
    <w:p w:rsidR="00CE3865" w:rsidRPr="006722CB" w:rsidRDefault="00CE3865" w:rsidP="00CE3865">
      <w:p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Proof-reading is not:</w:t>
      </w:r>
    </w:p>
    <w:p w:rsidR="00CE3865" w:rsidRPr="006722CB" w:rsidRDefault="00CE3865" w:rsidP="00CE3865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Checking work</w:t>
      </w:r>
    </w:p>
    <w:p w:rsidR="00CE3865" w:rsidRPr="006722CB" w:rsidRDefault="00CE3865" w:rsidP="00CE3865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Editing</w:t>
      </w:r>
    </w:p>
    <w:p w:rsidR="00CE3865" w:rsidRDefault="00CE3865" w:rsidP="00CE3865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Improving work (at length)</w:t>
      </w:r>
    </w:p>
    <w:p w:rsidR="00CE3865" w:rsidRPr="006722CB" w:rsidRDefault="00CE3865" w:rsidP="00CE3865">
      <w:pPr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0"/>
        <w:gridCol w:w="3174"/>
        <w:gridCol w:w="2752"/>
      </w:tblGrid>
      <w:tr w:rsidR="00976C54" w:rsidRPr="006722CB" w:rsidTr="0077245C">
        <w:tc>
          <w:tcPr>
            <w:tcW w:w="3090" w:type="dxa"/>
            <w:shd w:val="clear" w:color="auto" w:fill="B4C6E7" w:themeFill="accent5" w:themeFillTint="66"/>
          </w:tcPr>
          <w:p w:rsidR="00976C54" w:rsidRPr="006722CB" w:rsidRDefault="00976C54" w:rsidP="00976C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22CB">
              <w:rPr>
                <w:rFonts w:cstheme="minorHAnsi"/>
                <w:b/>
                <w:sz w:val="24"/>
                <w:szCs w:val="24"/>
              </w:rPr>
              <w:t>Skill</w:t>
            </w:r>
          </w:p>
        </w:tc>
        <w:tc>
          <w:tcPr>
            <w:tcW w:w="3174" w:type="dxa"/>
            <w:shd w:val="clear" w:color="auto" w:fill="B4C6E7" w:themeFill="accent5" w:themeFillTint="66"/>
          </w:tcPr>
          <w:p w:rsidR="00976C54" w:rsidRPr="006722CB" w:rsidRDefault="00976C54" w:rsidP="00976C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22CB">
              <w:rPr>
                <w:rFonts w:cstheme="minorHAnsi"/>
                <w:b/>
                <w:sz w:val="24"/>
                <w:szCs w:val="24"/>
              </w:rPr>
              <w:t>What does it look like?</w:t>
            </w:r>
          </w:p>
        </w:tc>
        <w:tc>
          <w:tcPr>
            <w:tcW w:w="2752" w:type="dxa"/>
            <w:shd w:val="clear" w:color="auto" w:fill="B4C6E7" w:themeFill="accent5" w:themeFillTint="66"/>
          </w:tcPr>
          <w:p w:rsidR="00976C54" w:rsidRPr="006722CB" w:rsidRDefault="00976C54" w:rsidP="00976C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22CB">
              <w:rPr>
                <w:rFonts w:cstheme="minorHAnsi"/>
                <w:b/>
                <w:sz w:val="24"/>
                <w:szCs w:val="24"/>
              </w:rPr>
              <w:t>Resource?</w:t>
            </w:r>
          </w:p>
          <w:p w:rsidR="00976C54" w:rsidRPr="006722CB" w:rsidRDefault="00976C54" w:rsidP="00976C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76C54" w:rsidRPr="006722CB" w:rsidTr="00976C54">
        <w:tc>
          <w:tcPr>
            <w:tcW w:w="3090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Verbal proof-reading as a class or in a small group (grammar, punctuation, tense and sense)</w:t>
            </w:r>
          </w:p>
        </w:tc>
        <w:tc>
          <w:tcPr>
            <w:tcW w:w="3174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When modelling writing a sentence, make deliberate errors for children to identify and correct.</w:t>
            </w:r>
          </w:p>
        </w:tc>
        <w:tc>
          <w:tcPr>
            <w:tcW w:w="2752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722CB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6722CB">
              <w:rPr>
                <w:rFonts w:cstheme="minorHAnsi"/>
                <w:sz w:val="24"/>
                <w:szCs w:val="24"/>
              </w:rPr>
              <w:t xml:space="preserve"> play with my Cat.</w:t>
            </w:r>
          </w:p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</w:p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 xml:space="preserve">My name is </w:t>
            </w:r>
            <w:proofErr w:type="spellStart"/>
            <w:r w:rsidRPr="006722CB">
              <w:rPr>
                <w:rFonts w:cstheme="minorHAnsi"/>
                <w:sz w:val="24"/>
                <w:szCs w:val="24"/>
              </w:rPr>
              <w:t>layla</w:t>
            </w:r>
            <w:proofErr w:type="spellEnd"/>
            <w:r w:rsidRPr="006722CB">
              <w:rPr>
                <w:rFonts w:cstheme="minorHAnsi"/>
                <w:sz w:val="24"/>
                <w:szCs w:val="24"/>
              </w:rPr>
              <w:t>?</w:t>
            </w:r>
          </w:p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</w:p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You was late.</w:t>
            </w:r>
          </w:p>
        </w:tc>
      </w:tr>
      <w:tr w:rsidR="00976C54" w:rsidRPr="006722CB" w:rsidTr="00976C54">
        <w:tc>
          <w:tcPr>
            <w:tcW w:w="3090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Verbal checking for sense.</w:t>
            </w:r>
          </w:p>
        </w:tc>
        <w:tc>
          <w:tcPr>
            <w:tcW w:w="3174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Oral rehearsal: say the sentence, count the words, write the sentence, count again.</w:t>
            </w:r>
          </w:p>
        </w:tc>
        <w:tc>
          <w:tcPr>
            <w:tcW w:w="2752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Model with class participation, My turn – Your turn</w:t>
            </w:r>
          </w:p>
        </w:tc>
      </w:tr>
      <w:tr w:rsidR="00976C54" w:rsidRPr="006722CB" w:rsidTr="00976C54">
        <w:tc>
          <w:tcPr>
            <w:tcW w:w="3090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Correct demarcation of punctuation</w:t>
            </w:r>
          </w:p>
        </w:tc>
        <w:tc>
          <w:tcPr>
            <w:tcW w:w="3174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Verbal – modelled deliberate incorrect punctuation</w:t>
            </w:r>
          </w:p>
        </w:tc>
        <w:tc>
          <w:tcPr>
            <w:tcW w:w="2752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Upside down exclamation etc..</w:t>
            </w:r>
          </w:p>
        </w:tc>
      </w:tr>
      <w:tr w:rsidR="00976C54" w:rsidRPr="006722CB" w:rsidTr="00976C54">
        <w:tc>
          <w:tcPr>
            <w:tcW w:w="3090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Punctuate a passage</w:t>
            </w:r>
          </w:p>
        </w:tc>
        <w:tc>
          <w:tcPr>
            <w:tcW w:w="3174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Length of passage appropriate for children – on flipchart or on white board.</w:t>
            </w:r>
          </w:p>
        </w:tc>
        <w:tc>
          <w:tcPr>
            <w:tcW w:w="2752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Children help to punctuate the passage.</w:t>
            </w:r>
          </w:p>
        </w:tc>
      </w:tr>
      <w:tr w:rsidR="00976C54" w:rsidRPr="006722CB" w:rsidTr="00976C54">
        <w:tc>
          <w:tcPr>
            <w:tcW w:w="3090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Inserting words  for sense (completing sentences or adding words in)</w:t>
            </w:r>
          </w:p>
        </w:tc>
        <w:tc>
          <w:tcPr>
            <w:tcW w:w="3174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As above, or single sentences.</w:t>
            </w:r>
          </w:p>
        </w:tc>
        <w:tc>
          <w:tcPr>
            <w:tcW w:w="2752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We went to the shop because.</w:t>
            </w:r>
          </w:p>
        </w:tc>
      </w:tr>
      <w:tr w:rsidR="00AB3CE4" w:rsidRPr="006722CB" w:rsidTr="00976C54">
        <w:tc>
          <w:tcPr>
            <w:tcW w:w="3090" w:type="dxa"/>
          </w:tcPr>
          <w:p w:rsidR="00AB3CE4" w:rsidRPr="006722CB" w:rsidRDefault="00AB3CE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Incorrect spellings.</w:t>
            </w:r>
          </w:p>
        </w:tc>
        <w:tc>
          <w:tcPr>
            <w:tcW w:w="3174" w:type="dxa"/>
          </w:tcPr>
          <w:p w:rsidR="00AB3CE4" w:rsidRPr="006722CB" w:rsidRDefault="00AB3CE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When modelling make deliberate spelling errors for children to identify.</w:t>
            </w:r>
          </w:p>
        </w:tc>
        <w:tc>
          <w:tcPr>
            <w:tcW w:w="2752" w:type="dxa"/>
          </w:tcPr>
          <w:p w:rsidR="00AB3CE4" w:rsidRPr="006722CB" w:rsidRDefault="00AB3CE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In some sentences include more than one word incorrectly spelled and in other include none.</w:t>
            </w:r>
          </w:p>
        </w:tc>
      </w:tr>
      <w:tr w:rsidR="00976C54" w:rsidRPr="006722CB" w:rsidTr="00976C54">
        <w:tc>
          <w:tcPr>
            <w:tcW w:w="3090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Proof-reading a whole passage together.</w:t>
            </w:r>
          </w:p>
        </w:tc>
        <w:tc>
          <w:tcPr>
            <w:tcW w:w="3174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Write the proof-reading checklist: tense, sense</w:t>
            </w:r>
            <w:r w:rsidR="00AB3CE4" w:rsidRPr="006722CB">
              <w:rPr>
                <w:rFonts w:cstheme="minorHAnsi"/>
                <w:sz w:val="24"/>
                <w:szCs w:val="24"/>
              </w:rPr>
              <w:t>, grammar, punctuation and spelling</w:t>
            </w:r>
          </w:p>
        </w:tc>
        <w:tc>
          <w:tcPr>
            <w:tcW w:w="2752" w:type="dxa"/>
          </w:tcPr>
          <w:p w:rsidR="00976C54" w:rsidRPr="006722CB" w:rsidRDefault="00976C54" w:rsidP="00CE386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E3865" w:rsidRPr="006722CB" w:rsidRDefault="00CE3865" w:rsidP="00CE3865">
      <w:pPr>
        <w:rPr>
          <w:rFonts w:cstheme="minorHAnsi"/>
          <w:sz w:val="24"/>
          <w:szCs w:val="24"/>
        </w:rPr>
      </w:pPr>
    </w:p>
    <w:p w:rsidR="00AB3CE4" w:rsidRPr="006722CB" w:rsidRDefault="00AB3CE4" w:rsidP="00CE3865">
      <w:pPr>
        <w:rPr>
          <w:rFonts w:cstheme="minorHAnsi"/>
          <w:sz w:val="24"/>
          <w:szCs w:val="24"/>
        </w:rPr>
      </w:pPr>
      <w:r w:rsidRPr="006722CB">
        <w:rPr>
          <w:rFonts w:cstheme="minorHAnsi"/>
          <w:b/>
          <w:sz w:val="24"/>
          <w:szCs w:val="24"/>
          <w:u w:val="single"/>
        </w:rPr>
        <w:lastRenderedPageBreak/>
        <w:t>Independent proof-reading</w:t>
      </w:r>
      <w:r w:rsidRPr="006722CB">
        <w:rPr>
          <w:rFonts w:cstheme="minorHAnsi"/>
          <w:sz w:val="24"/>
          <w:szCs w:val="24"/>
        </w:rPr>
        <w:t>: Most of the activities above can be carried out in pairs and individually. Give children hard copies of sentences or passages that are double-spaced so that they can make corrections easily.</w:t>
      </w:r>
    </w:p>
    <w:p w:rsidR="00AB3CE4" w:rsidRPr="006722CB" w:rsidRDefault="00AB3CE4" w:rsidP="00CE3865">
      <w:pPr>
        <w:rPr>
          <w:rFonts w:cstheme="minorHAnsi"/>
          <w:sz w:val="24"/>
          <w:szCs w:val="24"/>
        </w:rPr>
      </w:pPr>
    </w:p>
    <w:p w:rsidR="00AB3CE4" w:rsidRPr="006722CB" w:rsidRDefault="00AB3CE4" w:rsidP="00CE3865">
      <w:pPr>
        <w:rPr>
          <w:rFonts w:cstheme="minorHAnsi"/>
          <w:sz w:val="24"/>
          <w:szCs w:val="24"/>
        </w:rPr>
      </w:pPr>
      <w:r w:rsidRPr="006722CB">
        <w:rPr>
          <w:rFonts w:cstheme="minorHAnsi"/>
          <w:sz w:val="24"/>
          <w:szCs w:val="24"/>
        </w:rPr>
        <w:t>More difficult proof-reading activities address more than one of the five checkers (sense, tense, punctuation, spelling, grammar)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B3CE4" w:rsidRPr="006722CB" w:rsidTr="00AB3CE4">
        <w:tc>
          <w:tcPr>
            <w:tcW w:w="3005" w:type="dxa"/>
          </w:tcPr>
          <w:p w:rsidR="00AB3CE4" w:rsidRPr="006722CB" w:rsidRDefault="00AB3CE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Sentence doctors</w:t>
            </w:r>
          </w:p>
        </w:tc>
        <w:tc>
          <w:tcPr>
            <w:tcW w:w="3005" w:type="dxa"/>
          </w:tcPr>
          <w:p w:rsidR="00AB3CE4" w:rsidRPr="006722CB" w:rsidRDefault="00AB3CE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Let’s fix this sentence.</w:t>
            </w:r>
          </w:p>
        </w:tc>
        <w:tc>
          <w:tcPr>
            <w:tcW w:w="3006" w:type="dxa"/>
          </w:tcPr>
          <w:p w:rsidR="00AB3CE4" w:rsidRPr="006722CB" w:rsidRDefault="00AB3CE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Children use their proof-reading checker to identify errors and correct.</w:t>
            </w:r>
          </w:p>
        </w:tc>
      </w:tr>
      <w:tr w:rsidR="00AB3CE4" w:rsidRPr="006722CB" w:rsidTr="00AB3CE4">
        <w:tc>
          <w:tcPr>
            <w:tcW w:w="3005" w:type="dxa"/>
          </w:tcPr>
          <w:p w:rsidR="00AB3CE4" w:rsidRPr="006722CB" w:rsidRDefault="00AB3CE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 xml:space="preserve">Let’s build a sentence. </w:t>
            </w:r>
          </w:p>
        </w:tc>
        <w:tc>
          <w:tcPr>
            <w:tcW w:w="3005" w:type="dxa"/>
          </w:tcPr>
          <w:p w:rsidR="00AB3CE4" w:rsidRPr="006722CB" w:rsidRDefault="00AB3CE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What sentence can we make?</w:t>
            </w:r>
          </w:p>
        </w:tc>
        <w:tc>
          <w:tcPr>
            <w:tcW w:w="3006" w:type="dxa"/>
          </w:tcPr>
          <w:p w:rsidR="00AB3CE4" w:rsidRPr="006722CB" w:rsidRDefault="00AB3CE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Give children the words and punctuation to physically build a sentence – read and check for sense and accuracy.</w:t>
            </w:r>
          </w:p>
        </w:tc>
      </w:tr>
      <w:tr w:rsidR="00AB3CE4" w:rsidRPr="006722CB" w:rsidTr="00AB3CE4">
        <w:tc>
          <w:tcPr>
            <w:tcW w:w="3005" w:type="dxa"/>
          </w:tcPr>
          <w:p w:rsidR="00AB3CE4" w:rsidRPr="006722CB" w:rsidRDefault="00AB3CE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Correct a series of sentences.</w:t>
            </w:r>
          </w:p>
        </w:tc>
        <w:tc>
          <w:tcPr>
            <w:tcW w:w="3005" w:type="dxa"/>
          </w:tcPr>
          <w:p w:rsidR="00AB3CE4" w:rsidRPr="006722CB" w:rsidRDefault="00AB3CE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Sentences taken from class text with errors.</w:t>
            </w:r>
          </w:p>
        </w:tc>
        <w:tc>
          <w:tcPr>
            <w:tcW w:w="3006" w:type="dxa"/>
          </w:tcPr>
          <w:p w:rsidR="00AB3CE4" w:rsidRPr="006722CB" w:rsidRDefault="00AB3CE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 xml:space="preserve">Give children a series of sentences with errors to correct. </w:t>
            </w:r>
          </w:p>
        </w:tc>
      </w:tr>
      <w:tr w:rsidR="00AB3CE4" w:rsidRPr="006722CB" w:rsidTr="00AB3CE4">
        <w:tc>
          <w:tcPr>
            <w:tcW w:w="3005" w:type="dxa"/>
          </w:tcPr>
          <w:p w:rsidR="00AB3CE4" w:rsidRPr="006722CB" w:rsidRDefault="00AB3CE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Proof-read a passage.</w:t>
            </w:r>
          </w:p>
        </w:tc>
        <w:tc>
          <w:tcPr>
            <w:tcW w:w="3005" w:type="dxa"/>
          </w:tcPr>
          <w:p w:rsidR="00AB3CE4" w:rsidRPr="006722CB" w:rsidRDefault="00AB3CE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Use the proof-reader checker.</w:t>
            </w:r>
          </w:p>
        </w:tc>
        <w:tc>
          <w:tcPr>
            <w:tcW w:w="3006" w:type="dxa"/>
          </w:tcPr>
          <w:p w:rsidR="00AB3CE4" w:rsidRPr="006722CB" w:rsidRDefault="00AB3CE4" w:rsidP="00CE3865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Ask children to make corrections and summarise which proof-reading skills they used.</w:t>
            </w:r>
          </w:p>
        </w:tc>
      </w:tr>
    </w:tbl>
    <w:p w:rsidR="00AB3CE4" w:rsidRPr="006722CB" w:rsidRDefault="00AB3CE4" w:rsidP="00CE3865">
      <w:pPr>
        <w:rPr>
          <w:rFonts w:cstheme="minorHAnsi"/>
          <w:sz w:val="24"/>
          <w:szCs w:val="24"/>
        </w:rPr>
      </w:pPr>
    </w:p>
    <w:p w:rsidR="00AB3CE4" w:rsidRPr="006722CB" w:rsidRDefault="00AB3CE4" w:rsidP="00CE3865">
      <w:pPr>
        <w:rPr>
          <w:rFonts w:cstheme="minorHAnsi"/>
          <w:sz w:val="24"/>
          <w:szCs w:val="24"/>
        </w:rPr>
      </w:pPr>
    </w:p>
    <w:p w:rsidR="00AB3CE4" w:rsidRPr="006722CB" w:rsidRDefault="00AB3CE4" w:rsidP="00CE3865">
      <w:pPr>
        <w:rPr>
          <w:rFonts w:cstheme="minorHAnsi"/>
          <w:sz w:val="24"/>
          <w:szCs w:val="24"/>
        </w:rPr>
      </w:pPr>
    </w:p>
    <w:p w:rsidR="00AB3CE4" w:rsidRPr="006722CB" w:rsidRDefault="00AB3CE4" w:rsidP="00CE3865">
      <w:pPr>
        <w:rPr>
          <w:rFonts w:cstheme="minorHAnsi"/>
          <w:sz w:val="24"/>
          <w:szCs w:val="24"/>
        </w:rPr>
      </w:pPr>
    </w:p>
    <w:p w:rsidR="00AB3CE4" w:rsidRPr="006722CB" w:rsidRDefault="00AB3CE4" w:rsidP="00CE3865">
      <w:pPr>
        <w:rPr>
          <w:rFonts w:cstheme="minorHAnsi"/>
          <w:sz w:val="24"/>
          <w:szCs w:val="24"/>
        </w:rPr>
      </w:pPr>
    </w:p>
    <w:p w:rsidR="00AB3CE4" w:rsidRPr="006722CB" w:rsidRDefault="00AB3CE4" w:rsidP="00CE3865">
      <w:pPr>
        <w:rPr>
          <w:rFonts w:cstheme="minorHAnsi"/>
          <w:sz w:val="24"/>
          <w:szCs w:val="24"/>
        </w:rPr>
      </w:pPr>
    </w:p>
    <w:p w:rsidR="006722CB" w:rsidRDefault="006722CB" w:rsidP="00AB3CE4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722CB" w:rsidRDefault="006722CB" w:rsidP="00AB3CE4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722CB" w:rsidRDefault="006722CB" w:rsidP="00AB3CE4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722CB" w:rsidRDefault="006722CB" w:rsidP="00AB3CE4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722CB" w:rsidRDefault="006722CB" w:rsidP="00AB3CE4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722CB" w:rsidRDefault="006722CB" w:rsidP="00AB3CE4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722CB" w:rsidRDefault="006722CB" w:rsidP="00AB3CE4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722CB" w:rsidRDefault="006722CB" w:rsidP="00AB3CE4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722CB" w:rsidRDefault="006722CB" w:rsidP="00AB3CE4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AB3CE4" w:rsidRPr="006722CB" w:rsidRDefault="0077245C" w:rsidP="00AB3CE4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824" behindDoc="1" locked="0" layoutInCell="1" allowOverlap="1" wp14:anchorId="41158B5B" wp14:editId="728FFA06">
            <wp:simplePos x="0" y="0"/>
            <wp:positionH relativeFrom="column">
              <wp:posOffset>0</wp:posOffset>
            </wp:positionH>
            <wp:positionV relativeFrom="paragraph">
              <wp:posOffset>-143626</wp:posOffset>
            </wp:positionV>
            <wp:extent cx="5238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207" y="20880"/>
                <wp:lineTo x="2120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1B5C5814" wp14:editId="40ABBCCD">
            <wp:simplePos x="0" y="0"/>
            <wp:positionH relativeFrom="column">
              <wp:posOffset>5270269</wp:posOffset>
            </wp:positionH>
            <wp:positionV relativeFrom="paragraph">
              <wp:posOffset>-157365</wp:posOffset>
            </wp:positionV>
            <wp:extent cx="5238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207" y="20880"/>
                <wp:lineTo x="2120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3CE4" w:rsidRPr="006722CB">
        <w:rPr>
          <w:rFonts w:cstheme="minorHAnsi"/>
          <w:b/>
          <w:sz w:val="24"/>
          <w:szCs w:val="24"/>
          <w:u w:val="single"/>
        </w:rPr>
        <w:t>Progression in Editing Skills</w:t>
      </w:r>
    </w:p>
    <w:p w:rsidR="006722CB" w:rsidRDefault="006722CB" w:rsidP="00AB3CE4">
      <w:pPr>
        <w:rPr>
          <w:rFonts w:cstheme="minorHAnsi"/>
          <w:b/>
          <w:sz w:val="24"/>
          <w:szCs w:val="24"/>
        </w:rPr>
      </w:pPr>
    </w:p>
    <w:p w:rsidR="00AB3CE4" w:rsidRPr="006722CB" w:rsidRDefault="00AB3CE4" w:rsidP="00AB3CE4">
      <w:p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Editing is:</w:t>
      </w:r>
      <w:r w:rsidR="006722CB" w:rsidRPr="006722C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AB3CE4" w:rsidRPr="006722CB" w:rsidRDefault="00AB3CE4" w:rsidP="00AB3CE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A longer more thoughtful activity</w:t>
      </w:r>
    </w:p>
    <w:p w:rsidR="00AB3CE4" w:rsidRPr="006722CB" w:rsidRDefault="00AB3CE4" w:rsidP="00AB3CE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A skill that children need to be taught before they apply</w:t>
      </w:r>
    </w:p>
    <w:p w:rsidR="00AB3CE4" w:rsidRPr="006722CB" w:rsidRDefault="00AB3CE4" w:rsidP="00AB3CE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A way of improving writing</w:t>
      </w:r>
    </w:p>
    <w:p w:rsidR="00AB3CE4" w:rsidRPr="006722CB" w:rsidRDefault="00AB3CE4" w:rsidP="00AB3CE4">
      <w:p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Editing is not:</w:t>
      </w:r>
      <w:r w:rsidR="0077245C" w:rsidRPr="0077245C">
        <w:rPr>
          <w:noProof/>
          <w:lang w:eastAsia="en-GB"/>
        </w:rPr>
        <w:t xml:space="preserve"> </w:t>
      </w:r>
    </w:p>
    <w:p w:rsidR="00AB3CE4" w:rsidRPr="006722CB" w:rsidRDefault="00AB3CE4" w:rsidP="00AB3CE4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A quick process</w:t>
      </w:r>
    </w:p>
    <w:p w:rsidR="00AB3CE4" w:rsidRPr="006722CB" w:rsidRDefault="00AB3CE4" w:rsidP="00AB3CE4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Proof-reading</w:t>
      </w:r>
    </w:p>
    <w:p w:rsidR="00AB3CE4" w:rsidRPr="006722CB" w:rsidRDefault="00AB3CE4" w:rsidP="00AB3CE4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 xml:space="preserve">An activity that takes place </w:t>
      </w:r>
      <w:r w:rsidRPr="006722CB">
        <w:rPr>
          <w:rFonts w:cstheme="minorHAnsi"/>
          <w:b/>
          <w:sz w:val="24"/>
          <w:szCs w:val="24"/>
          <w:u w:val="single"/>
        </w:rPr>
        <w:t xml:space="preserve">before </w:t>
      </w:r>
      <w:r w:rsidRPr="006722CB">
        <w:rPr>
          <w:rFonts w:cstheme="minorHAnsi"/>
          <w:b/>
          <w:sz w:val="24"/>
          <w:szCs w:val="24"/>
        </w:rPr>
        <w:t>proof-reading</w:t>
      </w:r>
    </w:p>
    <w:p w:rsidR="00AB3CE4" w:rsidRPr="006722CB" w:rsidRDefault="00AB3CE4" w:rsidP="00AB3CE4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0"/>
        <w:gridCol w:w="3174"/>
        <w:gridCol w:w="2752"/>
      </w:tblGrid>
      <w:tr w:rsidR="00AB3CE4" w:rsidRPr="006722CB" w:rsidTr="0077245C">
        <w:tc>
          <w:tcPr>
            <w:tcW w:w="3090" w:type="dxa"/>
            <w:shd w:val="clear" w:color="auto" w:fill="B4C6E7" w:themeFill="accent5" w:themeFillTint="66"/>
          </w:tcPr>
          <w:p w:rsidR="00AB3CE4" w:rsidRPr="006722CB" w:rsidRDefault="00AB3CE4" w:rsidP="00AE24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22CB">
              <w:rPr>
                <w:rFonts w:cstheme="minorHAnsi"/>
                <w:b/>
                <w:sz w:val="24"/>
                <w:szCs w:val="24"/>
              </w:rPr>
              <w:t>Skill</w:t>
            </w:r>
          </w:p>
        </w:tc>
        <w:tc>
          <w:tcPr>
            <w:tcW w:w="3174" w:type="dxa"/>
            <w:shd w:val="clear" w:color="auto" w:fill="B4C6E7" w:themeFill="accent5" w:themeFillTint="66"/>
          </w:tcPr>
          <w:p w:rsidR="00AB3CE4" w:rsidRPr="006722CB" w:rsidRDefault="00AB3CE4" w:rsidP="00AE24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22CB">
              <w:rPr>
                <w:rFonts w:cstheme="minorHAnsi"/>
                <w:b/>
                <w:sz w:val="24"/>
                <w:szCs w:val="24"/>
              </w:rPr>
              <w:t>What does it look like?</w:t>
            </w:r>
          </w:p>
        </w:tc>
        <w:tc>
          <w:tcPr>
            <w:tcW w:w="2752" w:type="dxa"/>
            <w:shd w:val="clear" w:color="auto" w:fill="B4C6E7" w:themeFill="accent5" w:themeFillTint="66"/>
          </w:tcPr>
          <w:p w:rsidR="00AB3CE4" w:rsidRPr="006722CB" w:rsidRDefault="00AB3CE4" w:rsidP="00AE24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722CB">
              <w:rPr>
                <w:rFonts w:cstheme="minorHAnsi"/>
                <w:b/>
                <w:sz w:val="24"/>
                <w:szCs w:val="24"/>
              </w:rPr>
              <w:t>Resource?</w:t>
            </w:r>
          </w:p>
          <w:p w:rsidR="00AB3CE4" w:rsidRPr="006722CB" w:rsidRDefault="00AB3CE4" w:rsidP="00AE24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B3CE4" w:rsidRPr="006722CB" w:rsidTr="00AE24EA">
        <w:tc>
          <w:tcPr>
            <w:tcW w:w="3090" w:type="dxa"/>
          </w:tcPr>
          <w:p w:rsidR="00AB3CE4" w:rsidRPr="006722CB" w:rsidRDefault="00AB3CE4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Teaching editing as improving (does not always mean adding adjectives)</w:t>
            </w:r>
          </w:p>
        </w:tc>
        <w:tc>
          <w:tcPr>
            <w:tcW w:w="3174" w:type="dxa"/>
          </w:tcPr>
          <w:p w:rsidR="00AB3CE4" w:rsidRPr="006722CB" w:rsidRDefault="00AB3CE4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The cat is cute.</w:t>
            </w:r>
          </w:p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</w:p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</w:p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Display a sentence, give children a grammatical feature and verbally improve it.</w:t>
            </w:r>
          </w:p>
        </w:tc>
        <w:tc>
          <w:tcPr>
            <w:tcW w:w="2752" w:type="dxa"/>
          </w:tcPr>
          <w:p w:rsidR="00AB3CE4" w:rsidRPr="006722CB" w:rsidRDefault="00AB3CE4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Teach children to improve the sentence by adding more features:</w:t>
            </w:r>
          </w:p>
          <w:p w:rsidR="00AB3CE4" w:rsidRPr="006722CB" w:rsidRDefault="00AB3CE4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Adjective (tabby)</w:t>
            </w:r>
          </w:p>
          <w:p w:rsidR="00AB3CE4" w:rsidRPr="006722CB" w:rsidRDefault="00AB3CE4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Prepositional phrase (in the shop)</w:t>
            </w:r>
          </w:p>
          <w:p w:rsidR="00AB3CE4" w:rsidRPr="006722CB" w:rsidRDefault="00AB3CE4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Parenthesis (which is Siamese)</w:t>
            </w:r>
          </w:p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Verb/adverbial (running in the garden)</w:t>
            </w:r>
          </w:p>
          <w:p w:rsidR="00AB3CE4" w:rsidRPr="006722CB" w:rsidRDefault="00AB3CE4" w:rsidP="00AE24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B3CE4" w:rsidRPr="006722CB" w:rsidTr="00AE24EA">
        <w:tc>
          <w:tcPr>
            <w:tcW w:w="3090" w:type="dxa"/>
          </w:tcPr>
          <w:p w:rsidR="00AB3CE4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Human sentences</w:t>
            </w:r>
          </w:p>
        </w:tc>
        <w:tc>
          <w:tcPr>
            <w:tcW w:w="3174" w:type="dxa"/>
          </w:tcPr>
          <w:p w:rsidR="00AB3CE4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he laughed and fell over</w:t>
            </w:r>
          </w:p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</w:p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1 child holds he laughed</w:t>
            </w:r>
          </w:p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1 child holds and fell over</w:t>
            </w:r>
          </w:p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</w:p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Other children come up to the front to be the capital letter and full stop.</w:t>
            </w:r>
          </w:p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</w:p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 xml:space="preserve">Display when/ where/ how and ask children to add a word or group of words. </w:t>
            </w:r>
          </w:p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</w:p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2" w:type="dxa"/>
          </w:tcPr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 xml:space="preserve">If a child held </w:t>
            </w:r>
            <w:r w:rsidRPr="006722CB">
              <w:rPr>
                <w:rFonts w:cstheme="minorHAnsi"/>
                <w:i/>
                <w:sz w:val="24"/>
                <w:szCs w:val="24"/>
              </w:rPr>
              <w:t>yesterd</w:t>
            </w:r>
            <w:r w:rsidRPr="006722CB">
              <w:rPr>
                <w:rFonts w:cstheme="minorHAnsi"/>
                <w:sz w:val="24"/>
                <w:szCs w:val="24"/>
              </w:rPr>
              <w:t>ay for example, this can be placed at the beginning of the human sentence or at the end. If it is at the beginning, a comma will be required so another child needs to come up and be the comma.</w:t>
            </w:r>
          </w:p>
        </w:tc>
      </w:tr>
      <w:tr w:rsidR="005F060A" w:rsidRPr="006722CB" w:rsidTr="00AE24EA">
        <w:tc>
          <w:tcPr>
            <w:tcW w:w="3090" w:type="dxa"/>
          </w:tcPr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Improving a short passage with a focus on ____</w:t>
            </w:r>
          </w:p>
        </w:tc>
        <w:tc>
          <w:tcPr>
            <w:tcW w:w="3174" w:type="dxa"/>
          </w:tcPr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 xml:space="preserve">Display a passage with gaps and ask children to insert specific words – nouns, verbs, </w:t>
            </w:r>
            <w:r w:rsidRPr="006722CB">
              <w:rPr>
                <w:rFonts w:cstheme="minorHAnsi"/>
                <w:sz w:val="24"/>
                <w:szCs w:val="24"/>
              </w:rPr>
              <w:lastRenderedPageBreak/>
              <w:t xml:space="preserve">adverbs, adjectives, pronouns, determiners etc… </w:t>
            </w:r>
          </w:p>
        </w:tc>
        <w:tc>
          <w:tcPr>
            <w:tcW w:w="2752" w:type="dxa"/>
          </w:tcPr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lastRenderedPageBreak/>
              <w:t xml:space="preserve">Little Red Hen opened her door and saw a ___ cat. He licked his ___ lips and ran into the ____ </w:t>
            </w:r>
            <w:r w:rsidRPr="006722CB">
              <w:rPr>
                <w:rFonts w:cstheme="minorHAnsi"/>
                <w:sz w:val="24"/>
                <w:szCs w:val="24"/>
              </w:rPr>
              <w:lastRenderedPageBreak/>
              <w:t>shed. Little Read Hen ran after him carrying her ____ basket.</w:t>
            </w:r>
          </w:p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F060A" w:rsidRPr="006722CB" w:rsidTr="00AE24EA">
        <w:tc>
          <w:tcPr>
            <w:tcW w:w="3090" w:type="dxa"/>
          </w:tcPr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lastRenderedPageBreak/>
              <w:t>Improving a short passage with no specific focus.</w:t>
            </w:r>
          </w:p>
        </w:tc>
        <w:tc>
          <w:tcPr>
            <w:tcW w:w="3174" w:type="dxa"/>
          </w:tcPr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Display a short passage with missing words for children to insert. Share and choose errors to discuss or favourites.</w:t>
            </w:r>
          </w:p>
        </w:tc>
        <w:tc>
          <w:tcPr>
            <w:tcW w:w="2752" w:type="dxa"/>
          </w:tcPr>
          <w:p w:rsidR="005F060A" w:rsidRPr="006722CB" w:rsidRDefault="005F060A" w:rsidP="00AE24E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Passage with gaps (can be taken from class text)</w:t>
            </w:r>
          </w:p>
        </w:tc>
      </w:tr>
    </w:tbl>
    <w:p w:rsidR="00AB3CE4" w:rsidRPr="006722CB" w:rsidRDefault="00AB3CE4" w:rsidP="00AB3CE4">
      <w:pPr>
        <w:rPr>
          <w:rFonts w:cstheme="minorHAnsi"/>
          <w:b/>
          <w:sz w:val="24"/>
          <w:szCs w:val="24"/>
        </w:rPr>
      </w:pPr>
    </w:p>
    <w:p w:rsidR="00863667" w:rsidRDefault="00863667" w:rsidP="00AB3CE4">
      <w:pPr>
        <w:rPr>
          <w:rFonts w:cstheme="minorHAnsi"/>
          <w:b/>
          <w:sz w:val="24"/>
          <w:szCs w:val="24"/>
        </w:rPr>
      </w:pPr>
    </w:p>
    <w:p w:rsidR="005F060A" w:rsidRPr="006722CB" w:rsidRDefault="002467AB" w:rsidP="00AB3CE4">
      <w:pPr>
        <w:rPr>
          <w:rFonts w:cstheme="minorHAnsi"/>
          <w:sz w:val="24"/>
          <w:szCs w:val="24"/>
        </w:rPr>
      </w:pPr>
      <w:r w:rsidRPr="006722CB">
        <w:rPr>
          <w:rFonts w:cstheme="minorHAnsi"/>
          <w:b/>
          <w:sz w:val="24"/>
          <w:szCs w:val="24"/>
        </w:rPr>
        <w:t>Editing tabs</w:t>
      </w:r>
      <w:r w:rsidR="005F060A" w:rsidRPr="006722CB">
        <w:rPr>
          <w:rFonts w:cstheme="minorHAnsi"/>
          <w:b/>
          <w:sz w:val="24"/>
          <w:szCs w:val="24"/>
        </w:rPr>
        <w:t xml:space="preserve"> – </w:t>
      </w:r>
      <w:r w:rsidR="005F060A" w:rsidRPr="006722CB">
        <w:rPr>
          <w:rFonts w:cstheme="minorHAnsi"/>
          <w:sz w:val="24"/>
          <w:szCs w:val="24"/>
        </w:rPr>
        <w:t xml:space="preserve">all children from Summer Year 2 should be using these to edit their writing. </w:t>
      </w:r>
      <w:r w:rsidR="00DD516C">
        <w:rPr>
          <w:rFonts w:cstheme="minorHAnsi"/>
          <w:sz w:val="24"/>
          <w:szCs w:val="24"/>
        </w:rPr>
        <w:t xml:space="preserve"> </w:t>
      </w:r>
      <w:r w:rsidR="005F060A" w:rsidRPr="006722CB">
        <w:rPr>
          <w:rFonts w:cstheme="minorHAnsi"/>
          <w:sz w:val="24"/>
          <w:szCs w:val="24"/>
        </w:rPr>
        <w:t>We will need to teach children how to use them. Could all KS2 classes start at the first point in September</w:t>
      </w:r>
      <w:r w:rsidR="0077245C">
        <w:rPr>
          <w:rFonts w:cstheme="minorHAnsi"/>
          <w:sz w:val="24"/>
          <w:szCs w:val="24"/>
        </w:rPr>
        <w:t>,</w:t>
      </w:r>
      <w:r w:rsidR="005F060A" w:rsidRPr="006722CB">
        <w:rPr>
          <w:rFonts w:cstheme="minorHAnsi"/>
          <w:sz w:val="24"/>
          <w:szCs w:val="24"/>
        </w:rPr>
        <w:t xml:space="preserve"> please.</w:t>
      </w:r>
      <w:r w:rsidRPr="006722CB">
        <w:rPr>
          <w:rFonts w:cstheme="minorHAnsi"/>
          <w:sz w:val="24"/>
          <w:szCs w:val="24"/>
        </w:rPr>
        <w:t xml:space="preserve"> All KS2 children should be ready to work on point 4 by January (year 5 and 6 should be earlier).</w:t>
      </w:r>
      <w:bookmarkStart w:id="0" w:name="_GoBack"/>
      <w:bookmarkEnd w:id="0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05"/>
        <w:gridCol w:w="6204"/>
      </w:tblGrid>
      <w:tr w:rsidR="005F060A" w:rsidRPr="006722CB" w:rsidTr="005F060A">
        <w:tc>
          <w:tcPr>
            <w:tcW w:w="3005" w:type="dxa"/>
          </w:tcPr>
          <w:p w:rsidR="005F060A" w:rsidRPr="006722CB" w:rsidRDefault="005F060A" w:rsidP="005F060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Introduce editing tabs as a tool to improve writing.</w:t>
            </w:r>
          </w:p>
          <w:p w:rsidR="005F060A" w:rsidRPr="006722CB" w:rsidRDefault="005F060A" w:rsidP="005F060A">
            <w:pPr>
              <w:rPr>
                <w:rFonts w:cstheme="minorHAnsi"/>
                <w:sz w:val="24"/>
                <w:szCs w:val="24"/>
              </w:rPr>
            </w:pPr>
          </w:p>
          <w:p w:rsidR="005F060A" w:rsidRPr="006722CB" w:rsidRDefault="005F060A" w:rsidP="005F060A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Sentences.</w:t>
            </w:r>
          </w:p>
        </w:tc>
        <w:tc>
          <w:tcPr>
            <w:tcW w:w="6204" w:type="dxa"/>
          </w:tcPr>
          <w:p w:rsidR="005F060A" w:rsidRPr="006722CB" w:rsidRDefault="005F060A" w:rsidP="00AB3CE4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Give children 5 sentences type</w:t>
            </w:r>
            <w:r w:rsidR="00863667">
              <w:rPr>
                <w:rFonts w:cstheme="minorHAnsi"/>
                <w:sz w:val="24"/>
                <w:szCs w:val="24"/>
              </w:rPr>
              <w:t>s</w:t>
            </w:r>
            <w:r w:rsidRPr="006722CB">
              <w:rPr>
                <w:rFonts w:cstheme="minorHAnsi"/>
                <w:sz w:val="24"/>
                <w:szCs w:val="24"/>
              </w:rPr>
              <w:t xml:space="preserve">. They do not need to include errors. Instead they should be sentences that pupils can improve. </w:t>
            </w:r>
            <w:r w:rsidR="00863667">
              <w:rPr>
                <w:rFonts w:cstheme="minorHAnsi"/>
                <w:sz w:val="24"/>
                <w:szCs w:val="24"/>
              </w:rPr>
              <w:t>C</w:t>
            </w:r>
            <w:r w:rsidRPr="006722CB">
              <w:rPr>
                <w:rFonts w:cstheme="minorHAnsi"/>
                <w:sz w:val="24"/>
                <w:szCs w:val="24"/>
              </w:rPr>
              <w:t>hoose features for the child to include, for example Autumn year 3 review year 2 and choose commas in a list, subordinating conjunction and contraction. Children use the editing tab to improve writing.</w:t>
            </w:r>
          </w:p>
        </w:tc>
      </w:tr>
      <w:tr w:rsidR="005F060A" w:rsidRPr="006722CB" w:rsidTr="005F060A">
        <w:tc>
          <w:tcPr>
            <w:tcW w:w="3005" w:type="dxa"/>
          </w:tcPr>
          <w:p w:rsidR="005F060A" w:rsidRPr="006722CB" w:rsidRDefault="002467AB" w:rsidP="005F060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Introduce editing tabs as a tool to improve writing</w:t>
            </w:r>
          </w:p>
          <w:p w:rsidR="002467AB" w:rsidRPr="006722CB" w:rsidRDefault="002467AB" w:rsidP="002467A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2467AB" w:rsidRPr="006722CB" w:rsidRDefault="002467AB" w:rsidP="002467AB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Passages.</w:t>
            </w:r>
          </w:p>
          <w:p w:rsidR="002467AB" w:rsidRPr="006722CB" w:rsidRDefault="002467AB" w:rsidP="002467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04" w:type="dxa"/>
          </w:tcPr>
          <w:p w:rsidR="005F060A" w:rsidRPr="006722CB" w:rsidRDefault="002467AB" w:rsidP="00AB3CE4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Give children a double spaced passage and ask them to write editing tabs to improve the sentences by adding features, for example Autumn year 5 – pronouns, subordinate clauses, adverbials.</w:t>
            </w:r>
          </w:p>
        </w:tc>
      </w:tr>
      <w:tr w:rsidR="005F060A" w:rsidRPr="006722CB" w:rsidTr="005F060A">
        <w:tc>
          <w:tcPr>
            <w:tcW w:w="3005" w:type="dxa"/>
          </w:tcPr>
          <w:p w:rsidR="002467AB" w:rsidRPr="006722CB" w:rsidRDefault="002467AB" w:rsidP="002467A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Introduce editing tabs as a tool to improve OWN writing</w:t>
            </w:r>
          </w:p>
          <w:p w:rsidR="002467AB" w:rsidRPr="006722CB" w:rsidRDefault="002467AB" w:rsidP="002467AB">
            <w:pPr>
              <w:rPr>
                <w:rFonts w:cstheme="minorHAnsi"/>
                <w:sz w:val="24"/>
                <w:szCs w:val="24"/>
              </w:rPr>
            </w:pPr>
          </w:p>
          <w:p w:rsidR="002467AB" w:rsidRPr="006722CB" w:rsidRDefault="002467AB" w:rsidP="002467AB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Prescribed editing tabs</w:t>
            </w:r>
          </w:p>
          <w:p w:rsidR="005F060A" w:rsidRPr="006722CB" w:rsidRDefault="005F060A" w:rsidP="002467AB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04" w:type="dxa"/>
          </w:tcPr>
          <w:p w:rsidR="005F060A" w:rsidRPr="006722CB" w:rsidRDefault="002467AB" w:rsidP="00AB3CE4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 xml:space="preserve">After children have produced a piece of writing- choose some editing tabs and parts of </w:t>
            </w:r>
            <w:r w:rsidR="00863667">
              <w:rPr>
                <w:rFonts w:cstheme="minorHAnsi"/>
                <w:sz w:val="24"/>
                <w:szCs w:val="24"/>
              </w:rPr>
              <w:t>your year group’s writing AREs</w:t>
            </w:r>
            <w:r w:rsidRPr="006722CB">
              <w:rPr>
                <w:rFonts w:cstheme="minorHAnsi"/>
                <w:sz w:val="24"/>
                <w:szCs w:val="24"/>
              </w:rPr>
              <w:t xml:space="preserve"> to identify features missed, for example Joseph has missed modal verbs and a relative clause, write these terms on an editing tab, put them loose in the book and ask Joseph to write 2 editing tabs that address this and stick in a relevant place in his writing.</w:t>
            </w:r>
          </w:p>
        </w:tc>
      </w:tr>
      <w:tr w:rsidR="005F060A" w:rsidRPr="006722CB" w:rsidTr="005F060A">
        <w:tc>
          <w:tcPr>
            <w:tcW w:w="3005" w:type="dxa"/>
          </w:tcPr>
          <w:p w:rsidR="002467AB" w:rsidRPr="006722CB" w:rsidRDefault="002467AB" w:rsidP="002467A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Introduce editing tabs as a tool to improve OWN writing</w:t>
            </w:r>
          </w:p>
          <w:p w:rsidR="005F060A" w:rsidRPr="006722CB" w:rsidRDefault="005F060A" w:rsidP="002467AB">
            <w:pPr>
              <w:rPr>
                <w:rFonts w:cstheme="minorHAnsi"/>
                <w:sz w:val="24"/>
                <w:szCs w:val="24"/>
              </w:rPr>
            </w:pPr>
          </w:p>
          <w:p w:rsidR="002467AB" w:rsidRPr="006722CB" w:rsidRDefault="002467AB" w:rsidP="002467AB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>Choice and Edit</w:t>
            </w:r>
          </w:p>
        </w:tc>
        <w:tc>
          <w:tcPr>
            <w:tcW w:w="6204" w:type="dxa"/>
          </w:tcPr>
          <w:p w:rsidR="005F060A" w:rsidRPr="006722CB" w:rsidRDefault="002467AB" w:rsidP="00AB3CE4">
            <w:pPr>
              <w:rPr>
                <w:rFonts w:cstheme="minorHAnsi"/>
                <w:sz w:val="24"/>
                <w:szCs w:val="24"/>
              </w:rPr>
            </w:pPr>
            <w:r w:rsidRPr="006722CB">
              <w:rPr>
                <w:rFonts w:cstheme="minorHAnsi"/>
                <w:sz w:val="24"/>
                <w:szCs w:val="24"/>
              </w:rPr>
              <w:t xml:space="preserve">After proof-reading and checking writing against a success criteria and/or </w:t>
            </w:r>
            <w:r w:rsidR="00863667">
              <w:rPr>
                <w:rFonts w:cstheme="minorHAnsi"/>
                <w:sz w:val="24"/>
                <w:szCs w:val="24"/>
              </w:rPr>
              <w:t>year group’s writing AREs</w:t>
            </w:r>
            <w:r w:rsidRPr="006722CB">
              <w:rPr>
                <w:rFonts w:cstheme="minorHAnsi"/>
                <w:sz w:val="24"/>
                <w:szCs w:val="24"/>
              </w:rPr>
              <w:t>, children identify what needs to be edited in their writing. Prompt verbally – What features have you missed out? What can you include now? Are there any weak sections that you can improve? Children choose appropriate features and write accurate tabs!</w:t>
            </w:r>
          </w:p>
        </w:tc>
      </w:tr>
    </w:tbl>
    <w:p w:rsidR="005F060A" w:rsidRPr="005F060A" w:rsidRDefault="005F060A" w:rsidP="00AB3CE4">
      <w:pPr>
        <w:rPr>
          <w:rFonts w:ascii="Comic Sans MS" w:hAnsi="Comic Sans MS"/>
          <w:sz w:val="24"/>
          <w:szCs w:val="24"/>
        </w:rPr>
      </w:pPr>
    </w:p>
    <w:sectPr w:rsidR="005F060A" w:rsidRPr="005F060A" w:rsidSect="0077245C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675" w:rsidRDefault="00276675" w:rsidP="002467AB">
      <w:pPr>
        <w:spacing w:after="0" w:line="240" w:lineRule="auto"/>
      </w:pPr>
      <w:r>
        <w:separator/>
      </w:r>
    </w:p>
  </w:endnote>
  <w:endnote w:type="continuationSeparator" w:id="0">
    <w:p w:rsidR="00276675" w:rsidRDefault="00276675" w:rsidP="0024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AB" w:rsidRDefault="002467AB">
    <w:pPr>
      <w:pStyle w:val="Footer"/>
    </w:pPr>
  </w:p>
  <w:p w:rsidR="002467AB" w:rsidRDefault="00246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675" w:rsidRDefault="00276675" w:rsidP="002467AB">
      <w:pPr>
        <w:spacing w:after="0" w:line="240" w:lineRule="auto"/>
      </w:pPr>
      <w:r>
        <w:separator/>
      </w:r>
    </w:p>
  </w:footnote>
  <w:footnote w:type="continuationSeparator" w:id="0">
    <w:p w:rsidR="00276675" w:rsidRDefault="00276675" w:rsidP="00246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5F6"/>
    <w:multiLevelType w:val="hybridMultilevel"/>
    <w:tmpl w:val="2CB22A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87A36"/>
    <w:multiLevelType w:val="hybridMultilevel"/>
    <w:tmpl w:val="56601F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B30AD"/>
    <w:multiLevelType w:val="hybridMultilevel"/>
    <w:tmpl w:val="108C2F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D2D9A"/>
    <w:multiLevelType w:val="hybridMultilevel"/>
    <w:tmpl w:val="7F00A2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D3BDE"/>
    <w:multiLevelType w:val="hybridMultilevel"/>
    <w:tmpl w:val="7F00A2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65"/>
    <w:rsid w:val="002467AB"/>
    <w:rsid w:val="00276675"/>
    <w:rsid w:val="00315679"/>
    <w:rsid w:val="00481A77"/>
    <w:rsid w:val="00522CC8"/>
    <w:rsid w:val="005D7A34"/>
    <w:rsid w:val="005F060A"/>
    <w:rsid w:val="006722CB"/>
    <w:rsid w:val="007436A5"/>
    <w:rsid w:val="0077245C"/>
    <w:rsid w:val="007E0F74"/>
    <w:rsid w:val="00863667"/>
    <w:rsid w:val="00897CF7"/>
    <w:rsid w:val="00976C54"/>
    <w:rsid w:val="00A24227"/>
    <w:rsid w:val="00AB3CE4"/>
    <w:rsid w:val="00B001DF"/>
    <w:rsid w:val="00BE3665"/>
    <w:rsid w:val="00CE3865"/>
    <w:rsid w:val="00D51E0F"/>
    <w:rsid w:val="00D67418"/>
    <w:rsid w:val="00DD516C"/>
    <w:rsid w:val="00E6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1055"/>
  <w15:docId w15:val="{06DBD955-610A-47BC-96E5-BD26C6B5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38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7AB"/>
  </w:style>
  <w:style w:type="paragraph" w:styleId="Footer">
    <w:name w:val="footer"/>
    <w:basedOn w:val="Normal"/>
    <w:link w:val="FooterChar"/>
    <w:uiPriority w:val="99"/>
    <w:unhideWhenUsed/>
    <w:rsid w:val="00246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LEA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Maddy Barnes</dc:creator>
  <cp:lastModifiedBy>Elizabeth Green.</cp:lastModifiedBy>
  <cp:revision>3</cp:revision>
  <dcterms:created xsi:type="dcterms:W3CDTF">2022-03-08T10:12:00Z</dcterms:created>
  <dcterms:modified xsi:type="dcterms:W3CDTF">2022-03-16T09:35:00Z</dcterms:modified>
</cp:coreProperties>
</file>